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AE" w:rsidRPr="00E75CAE" w:rsidRDefault="00E75CAE" w:rsidP="00E75CAE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</w:pPr>
      <w:r w:rsidRPr="00E75CAE"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  <w:t>Sonya D'Arcy</w:t>
      </w:r>
    </w:p>
    <w:p w:rsidR="00E75CAE" w:rsidRPr="00E75CAE" w:rsidRDefault="00E75CAE" w:rsidP="00E75CAE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</w:pPr>
      <w:r w:rsidRPr="00E75CAE">
        <w:rPr>
          <w:rFonts w:ascii="Arial" w:eastAsia="Times New Roman" w:hAnsi="Arial" w:cs="Arial"/>
          <w:b/>
          <w:bCs/>
          <w:color w:val="333333"/>
          <w:spacing w:val="-5"/>
          <w:sz w:val="30"/>
          <w:szCs w:val="30"/>
          <w:lang w:eastAsia="en-GB"/>
        </w:rPr>
        <w:t>Lead Admissions </w:t>
      </w:r>
    </w:p>
    <w:p w:rsidR="00E75CAE" w:rsidRPr="00E75CAE" w:rsidRDefault="00E75CAE" w:rsidP="00E75C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75CAE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Having travelled the world as an officer with Carnival Cruise Lines, Sonya has identified </w:t>
      </w:r>
      <w:proofErr w:type="spellStart"/>
      <w:r w:rsidRPr="00E75CAE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firsthand</w:t>
      </w:r>
      <w:proofErr w:type="spellEnd"/>
      <w:r w:rsidRPr="00E75CAE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the many different transferable skills needed to successfully secure employment. Sonya’s experience in the educational sector has provided amazing opportunities, bridging the communication gap between ultra-modern schools and businesses alike.  Delivering the transferable skills students need through the creation of stimulating projects and work placements opportunities.</w:t>
      </w:r>
    </w:p>
    <w:p w:rsidR="00E75CAE" w:rsidRPr="00E75CAE" w:rsidRDefault="00E75CAE" w:rsidP="00E75C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75CAE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Sonya creates entrepreneurial partnerships between businesses and students, encouraging students to develop and utilise their creativity by contributing to brand-led community projects and fun events.</w:t>
      </w:r>
    </w:p>
    <w:p w:rsidR="00E75CAE" w:rsidRPr="00E75CAE" w:rsidRDefault="00E75CAE" w:rsidP="00E75C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75CAE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Sonya is now responsible for securing and overseeing business development, marketing and communications for the LDE UTC.</w:t>
      </w:r>
    </w:p>
    <w:p w:rsidR="00A541DA" w:rsidRDefault="00A541DA">
      <w:bookmarkStart w:id="0" w:name="_GoBack"/>
      <w:bookmarkEnd w:id="0"/>
    </w:p>
    <w:sectPr w:rsidR="00A5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AE"/>
    <w:rsid w:val="00150A8E"/>
    <w:rsid w:val="002140AF"/>
    <w:rsid w:val="00A541DA"/>
    <w:rsid w:val="00BC1933"/>
    <w:rsid w:val="00E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18989-9E3F-4493-B93C-77F5765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5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CA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D67F4649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BiswasEvans</dc:creator>
  <cp:keywords/>
  <dc:description/>
  <cp:lastModifiedBy>Rakhi BiswasEvans</cp:lastModifiedBy>
  <cp:revision>1</cp:revision>
  <dcterms:created xsi:type="dcterms:W3CDTF">2019-08-19T08:41:00Z</dcterms:created>
  <dcterms:modified xsi:type="dcterms:W3CDTF">2019-08-19T08:41:00Z</dcterms:modified>
</cp:coreProperties>
</file>